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40" w:afterLines="100" w:line="336" w:lineRule="auto"/>
        <w:jc w:val="left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Hans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Hans"/>
        </w:rPr>
        <w:t>附件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Hans"/>
        </w:rPr>
        <w:t>2</w:t>
      </w:r>
    </w:p>
    <w:p>
      <w:pPr>
        <w:widowControl/>
        <w:spacing w:after="240" w:afterLines="100" w:line="336" w:lineRule="auto"/>
        <w:jc w:val="center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华文中宋" w:hAnsi="华文中宋" w:eastAsia="华文中宋" w:cs="宋体"/>
          <w:kern w:val="0"/>
          <w:sz w:val="40"/>
          <w:szCs w:val="28"/>
        </w:rPr>
        <w:t>202</w:t>
      </w:r>
      <w:r>
        <w:rPr>
          <w:rFonts w:hint="eastAsia" w:ascii="华文中宋" w:hAnsi="华文中宋" w:eastAsia="华文中宋" w:cs="宋体"/>
          <w:kern w:val="0"/>
          <w:sz w:val="40"/>
          <w:szCs w:val="28"/>
          <w:lang w:val="en-US" w:eastAsia="zh-CN"/>
        </w:rPr>
        <w:t>3</w:t>
      </w:r>
      <w:r>
        <w:rPr>
          <w:rFonts w:hint="eastAsia" w:ascii="华文中宋" w:hAnsi="华文中宋" w:eastAsia="华文中宋" w:cs="宋体"/>
          <w:kern w:val="0"/>
          <w:sz w:val="40"/>
          <w:szCs w:val="28"/>
          <w:lang w:val="en-US" w:eastAsia="zh-Hans"/>
        </w:rPr>
        <w:t>年度</w:t>
      </w:r>
      <w:r>
        <w:rPr>
          <w:rFonts w:hint="eastAsia" w:ascii="华文中宋" w:hAnsi="华文中宋" w:eastAsia="华文中宋" w:cs="宋体"/>
          <w:kern w:val="0"/>
          <w:sz w:val="40"/>
          <w:szCs w:val="28"/>
        </w:rPr>
        <w:t>校级教育教学改革研究项目课题指南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240" w:beforeLines="100" w:after="240" w:afterLines="100" w:line="56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Hans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一、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Hans"/>
        </w:rPr>
        <w:t>专业建设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Hans"/>
        </w:rPr>
        <w:t>★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Hans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应用型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大学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XX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Hans"/>
        </w:rPr>
        <w:t>专业建设中的定位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Hans"/>
        </w:rPr>
        <w:t>优势与特色研究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Hans"/>
        </w:rPr>
        <w:t>★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Hans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新文科视域下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Hans"/>
        </w:rPr>
        <w:t>专业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建设研究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Hans"/>
        </w:rPr>
        <w:t>与实践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Hans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新文科背景下应用型本科高校XX类创新实践型人才培养模式的研究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Hans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促进学科专业结构、人才类型结构与区域经济结构相衔接的研究与实践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Hans"/>
        </w:rPr>
        <w:t>★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Hans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互联网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＋”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（数字技术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+）背景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Hans"/>
        </w:rPr>
        <w:t>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Hans"/>
        </w:rPr>
        <w:t>XX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专业人才培养模式的创新与挑战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Hans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“双一流专业”背景下产教融合、协同育人机制研究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FF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Hans"/>
        </w:rPr>
        <w:t>★</w:t>
      </w:r>
      <w:r>
        <w:rPr>
          <w:rFonts w:hint="eastAsia" w:ascii="仿宋_GB2312" w:hAnsi="仿宋_GB2312" w:eastAsia="仿宋_GB2312" w:cs="仿宋_GB2312"/>
          <w:b w:val="0"/>
          <w:bCs w:val="0"/>
          <w:color w:val="0000FF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FF"/>
          <w:kern w:val="0"/>
          <w:sz w:val="32"/>
          <w:szCs w:val="32"/>
          <w:lang w:val="en-US" w:eastAsia="zh-CN"/>
        </w:rPr>
        <w:t>.政产学研用一体化协同育人模式研究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FF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Hans"/>
        </w:rPr>
        <w:t>★</w:t>
      </w:r>
      <w:r>
        <w:rPr>
          <w:rFonts w:hint="eastAsia" w:ascii="仿宋_GB2312" w:hAnsi="仿宋_GB2312" w:eastAsia="仿宋_GB2312" w:cs="仿宋_GB2312"/>
          <w:color w:val="0000FF"/>
          <w:kern w:val="0"/>
          <w:sz w:val="32"/>
          <w:szCs w:val="32"/>
          <w:lang w:val="en-US" w:eastAsia="zh-CN"/>
        </w:rPr>
        <w:t>8.融合背景下校企合作人才培养模式研究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bidi w:val="0"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FF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Hans"/>
        </w:rPr>
        <w:t>★</w:t>
      </w:r>
      <w:r>
        <w:rPr>
          <w:rFonts w:hint="eastAsia" w:ascii="仿宋_GB2312" w:hAnsi="仿宋_GB2312" w:eastAsia="仿宋_GB2312" w:cs="仿宋_GB2312"/>
          <w:color w:val="0000FF"/>
          <w:kern w:val="0"/>
          <w:sz w:val="32"/>
          <w:szCs w:val="32"/>
          <w:lang w:val="en-US" w:eastAsia="zh-CN"/>
        </w:rPr>
        <w:t>9.协同育人模式下</w:t>
      </w:r>
      <w:r>
        <w:rPr>
          <w:rFonts w:hint="default" w:ascii="仿宋_GB2312" w:hAnsi="仿宋_GB2312" w:eastAsia="仿宋_GB2312" w:cs="仿宋_GB2312"/>
          <w:color w:val="0000FF"/>
          <w:kern w:val="0"/>
          <w:sz w:val="32"/>
          <w:szCs w:val="32"/>
          <w:lang w:val="en-US" w:eastAsia="zh-CN"/>
        </w:rPr>
        <w:fldChar w:fldCharType="begin"/>
      </w:r>
      <w:r>
        <w:rPr>
          <w:rFonts w:hint="default" w:ascii="仿宋_GB2312" w:hAnsi="仿宋_GB2312" w:eastAsia="仿宋_GB2312" w:cs="仿宋_GB2312"/>
          <w:color w:val="0000FF"/>
          <w:kern w:val="0"/>
          <w:sz w:val="32"/>
          <w:szCs w:val="32"/>
          <w:lang w:val="en-US" w:eastAsia="zh-CN"/>
        </w:rPr>
        <w:instrText xml:space="preserve"> HYPERLINK "https://kns.cnki.net/kcms2/article/abstract?v=ZJxhFRRmSIhuOJLJ1JmSalcRiqQL0emxOzu3ggN7mTUkWh7OQ4JgRK5k_unllNAYIMwSIoHmzUk-onkDRGGYKn3KpC2yi0q1T5r8oybaqS_fZSfJWmpt2y5Ci8hwOuyW_EyoCSI1syRLE6l8xZzGEg==&amp;uniplatform=NZKPT&amp;language=CHS" \t "https://kns.cnki.net/kns8s/defaultresult/_blank" </w:instrText>
      </w:r>
      <w:r>
        <w:rPr>
          <w:rFonts w:hint="default" w:ascii="仿宋_GB2312" w:hAnsi="仿宋_GB2312" w:eastAsia="仿宋_GB2312" w:cs="仿宋_GB2312"/>
          <w:color w:val="0000FF"/>
          <w:kern w:val="0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0000FF"/>
          <w:kern w:val="0"/>
          <w:sz w:val="32"/>
          <w:szCs w:val="32"/>
          <w:lang w:val="en-US" w:eastAsia="zh-CN"/>
        </w:rPr>
        <w:t>应用型民办</w:t>
      </w:r>
      <w:r>
        <w:rPr>
          <w:rFonts w:hint="default" w:ascii="仿宋_GB2312" w:hAnsi="仿宋_GB2312" w:eastAsia="仿宋_GB2312" w:cs="仿宋_GB2312"/>
          <w:color w:val="0000FF"/>
          <w:kern w:val="0"/>
          <w:sz w:val="32"/>
          <w:szCs w:val="32"/>
          <w:lang w:val="en-US" w:eastAsia="zh-CN"/>
        </w:rPr>
        <w:t>高校</w:t>
      </w:r>
      <w:r>
        <w:rPr>
          <w:rFonts w:hint="eastAsia" w:ascii="仿宋_GB2312" w:hAnsi="仿宋_GB2312" w:eastAsia="仿宋_GB2312" w:cs="仿宋_GB2312"/>
          <w:color w:val="0000FF"/>
          <w:kern w:val="0"/>
          <w:sz w:val="32"/>
          <w:szCs w:val="32"/>
          <w:lang w:val="en-US" w:eastAsia="zh-CN"/>
        </w:rPr>
        <w:t>服务地方路径与实践研究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bidi w:val="0"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FF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Hans"/>
        </w:rPr>
        <w:t>★</w:t>
      </w:r>
      <w:r>
        <w:rPr>
          <w:rFonts w:hint="eastAsia" w:ascii="仿宋_GB2312" w:hAnsi="仿宋_GB2312" w:eastAsia="仿宋_GB2312" w:cs="仿宋_GB2312"/>
          <w:color w:val="0000FF"/>
          <w:kern w:val="0"/>
          <w:sz w:val="32"/>
          <w:szCs w:val="32"/>
          <w:lang w:val="en-US" w:eastAsia="zh-CN"/>
        </w:rPr>
        <w:t>10.应用型本科高校专业群建设研究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bidi w:val="0"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color w:val="0000FF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bidi w:val="0"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0000FF"/>
          <w:kern w:val="0"/>
          <w:sz w:val="32"/>
          <w:szCs w:val="32"/>
          <w:lang w:val="en-US" w:eastAsia="zh-CN"/>
        </w:rPr>
        <w:fldChar w:fldCharType="end"/>
      </w:r>
      <w:bookmarkStart w:id="0" w:name="_GoBack"/>
      <w:bookmarkEnd w:id="0"/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二、课程、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Hans"/>
        </w:rPr>
        <w:t>教材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建设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Hans"/>
        </w:rPr>
        <w:t>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Hans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应用型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大学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思政课程建设的研究与实践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Hans"/>
        </w:rPr>
        <w:t>★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Hans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Hans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应用型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大学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课程思政建设的研究与实践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Hans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Hans"/>
        </w:rPr>
        <w:t>★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Hans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Hans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Hans"/>
        </w:rPr>
        <w:t>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Hans"/>
        </w:rPr>
        <w:t>大思政”背景下的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育人机制探索与实践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Hans"/>
        </w:rPr>
        <w:t>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Hans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线上、线下、线上线下混合课程建设的研究与实践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Hans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跨校修读课程、学分互认的教学模式研究与实践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Hans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XX课程教学改革研究与实践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Hans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体现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Hans"/>
        </w:rPr>
        <w:t>传媒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行业产业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Hans"/>
        </w:rPr>
        <w:t>发展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需求的教学内容、课程体系改革研究与实践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Hans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面向数字化学习方式的电子教材设计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Hans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教育信息化背景下的课程资源的建设与研究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Hans"/>
        </w:rPr>
        <w:t>.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eastAsia="zh-Hans"/>
        </w:rPr>
        <w:t>XX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Hans"/>
        </w:rPr>
        <w:t>类专业高水平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教材建设的研究与实践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color w:val="0000FF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0000FF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应用型本科大学项目教学包体系研究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bidi w:val="0"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Hans"/>
        </w:rPr>
        <w:t>★</w:t>
      </w:r>
      <w:r>
        <w:rPr>
          <w:rFonts w:hint="eastAsia" w:ascii="仿宋_GB2312" w:hAnsi="仿宋_GB2312" w:eastAsia="仿宋_GB2312" w:cs="仿宋_GB2312"/>
          <w:b w:val="0"/>
          <w:bCs w:val="0"/>
          <w:color w:val="0000FF"/>
          <w:kern w:val="0"/>
          <w:sz w:val="32"/>
          <w:szCs w:val="32"/>
          <w:lang w:val="en-US" w:eastAsia="zh-CN"/>
        </w:rPr>
        <w:t>22.</w:t>
      </w:r>
      <w:r>
        <w:rPr>
          <w:rFonts w:hint="eastAsia" w:ascii="仿宋_GB2312" w:hAnsi="仿宋_GB2312" w:eastAsia="仿宋_GB2312" w:cs="仿宋_GB2312"/>
          <w:color w:val="0000FF"/>
          <w:kern w:val="0"/>
          <w:sz w:val="32"/>
          <w:szCs w:val="32"/>
          <w:lang w:eastAsia="zh-CN"/>
        </w:rPr>
        <w:t>中华优秀传统文化融入课程思政的路径与实践研究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bidi w:val="0"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Hans"/>
        </w:rPr>
        <w:t>★</w:t>
      </w:r>
      <w:r>
        <w:rPr>
          <w:rFonts w:hint="eastAsia" w:ascii="仿宋_GB2312" w:hAnsi="仿宋_GB2312" w:eastAsia="仿宋_GB2312" w:cs="仿宋_GB2312"/>
          <w:b w:val="0"/>
          <w:bCs w:val="0"/>
          <w:color w:val="0000FF"/>
          <w:kern w:val="0"/>
          <w:sz w:val="32"/>
          <w:szCs w:val="32"/>
          <w:lang w:val="en-US" w:eastAsia="zh-CN"/>
        </w:rPr>
        <w:t>23.</w:t>
      </w:r>
      <w:r>
        <w:rPr>
          <w:rFonts w:hint="eastAsia" w:ascii="仿宋_GB2312" w:hAnsi="仿宋_GB2312" w:eastAsia="仿宋_GB2312" w:cs="仿宋_GB2312"/>
          <w:color w:val="0000FF"/>
          <w:kern w:val="0"/>
          <w:sz w:val="32"/>
          <w:szCs w:val="32"/>
          <w:lang w:eastAsia="zh-CN"/>
        </w:rPr>
        <w:t>非遗文化“数字化”传承与保护背景下艺术类课程建设研究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bidi w:val="0"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FF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Hans"/>
        </w:rPr>
        <w:t>★</w:t>
      </w:r>
      <w:r>
        <w:rPr>
          <w:rFonts w:hint="eastAsia" w:ascii="仿宋_GB2312" w:hAnsi="仿宋_GB2312" w:eastAsia="仿宋_GB2312" w:cs="仿宋_GB2312"/>
          <w:b w:val="0"/>
          <w:bCs w:val="0"/>
          <w:color w:val="0000FF"/>
          <w:kern w:val="0"/>
          <w:sz w:val="32"/>
          <w:szCs w:val="32"/>
          <w:lang w:val="en-US" w:eastAsia="zh-CN"/>
        </w:rPr>
        <w:t>24.</w:t>
      </w:r>
      <w:r>
        <w:rPr>
          <w:rFonts w:hint="eastAsia" w:ascii="仿宋_GB2312" w:hAnsi="仿宋_GB2312" w:eastAsia="仿宋_GB2312" w:cs="仿宋_GB2312"/>
          <w:color w:val="0000FF"/>
          <w:kern w:val="0"/>
          <w:sz w:val="32"/>
          <w:szCs w:val="32"/>
          <w:lang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FF"/>
          <w:kern w:val="0"/>
          <w:sz w:val="32"/>
          <w:szCs w:val="32"/>
          <w:lang w:eastAsia="zh-CN"/>
        </w:rPr>
        <w:instrText xml:space="preserve"> HYPERLINK "https://kns.cnki.net/kcms2/article/abstract?v=ZJxhFRRmSIgxTwXvnmMEvOjlf5TKxGlqyJdj1WcBWULvx7bEbcFmgqXQrp-_jk-bDH3JoSlcWlynjv5YPtzXc9f8w2O9Y_ju9GP0KeAW-PCzgIXTCscmgOIzfN0BpB5RLsjfIfLkrNc=&amp;uniplatform=NZKPT&amp;language=CHS" \t "https://kns.cnki.net/kns8s/defaultresult/_blank" </w:instrText>
      </w:r>
      <w:r>
        <w:rPr>
          <w:rFonts w:hint="eastAsia" w:ascii="仿宋_GB2312" w:hAnsi="仿宋_GB2312" w:eastAsia="仿宋_GB2312" w:cs="仿宋_GB2312"/>
          <w:color w:val="0000FF"/>
          <w:kern w:val="0"/>
          <w:sz w:val="32"/>
          <w:szCs w:val="32"/>
          <w:lang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0000FF"/>
          <w:kern w:val="0"/>
          <w:sz w:val="32"/>
          <w:szCs w:val="32"/>
          <w:lang w:eastAsia="zh-CN"/>
        </w:rPr>
        <w:t>基于非遗传承的应用型大学</w:t>
      </w:r>
      <w:r>
        <w:rPr>
          <w:rFonts w:hint="eastAsia" w:ascii="仿宋_GB2312" w:hAnsi="仿宋_GB2312" w:eastAsia="仿宋_GB2312" w:cs="仿宋_GB2312"/>
          <w:color w:val="0000FF"/>
          <w:kern w:val="0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color w:val="0000FF"/>
          <w:kern w:val="0"/>
          <w:sz w:val="32"/>
          <w:szCs w:val="32"/>
          <w:lang w:eastAsia="zh-CN"/>
        </w:rPr>
        <w:t>类课程文化育人路径探究</w:t>
      </w:r>
      <w:r>
        <w:rPr>
          <w:rFonts w:hint="eastAsia" w:ascii="仿宋_GB2312" w:hAnsi="仿宋_GB2312" w:eastAsia="仿宋_GB2312" w:cs="仿宋_GB2312"/>
          <w:color w:val="0000FF"/>
          <w:kern w:val="0"/>
          <w:sz w:val="32"/>
          <w:szCs w:val="32"/>
          <w:lang w:eastAsia="zh-CN"/>
        </w:rPr>
        <w:fldChar w:fldCharType="end"/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bidi w:val="0"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Hans"/>
        </w:rPr>
        <w:t>三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、创新创业教育与实践教育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Hans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大学生创新创业教育校企合作模式研究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Hans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强化创新创业教育与专业教育深度融合的专业内涵建设研究与实践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Hans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应用型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大学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创新创业案例教学改革与建设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Hans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大学生创业实训平台建设与实践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Hans"/>
        </w:rPr>
        <w:t>★</w:t>
      </w:r>
      <w:r>
        <w:rPr>
          <w:rFonts w:hint="eastAsia" w:ascii="仿宋_GB2312" w:hAnsi="仿宋_GB2312" w:eastAsia="仿宋_GB2312" w:cs="仿宋_GB2312"/>
          <w:color w:val="0000FF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FF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FF"/>
          <w:kern w:val="0"/>
          <w:sz w:val="32"/>
          <w:szCs w:val="32"/>
        </w:rPr>
        <w:t>.XX专业实践教学体系优化研究与实践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Hans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校内外实践教育基地建设模式研究与实践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240" w:beforeLines="100" w:after="240" w:afterLines="100" w:line="56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Hans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Hans"/>
        </w:rPr>
        <w:t>四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Hans"/>
        </w:rPr>
        <w:t>、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Hans"/>
        </w:rPr>
        <w:t>教学方式方法改革创新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Hans"/>
        </w:rPr>
        <w:t>.基于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Hans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Hans"/>
        </w:rPr>
        <w:t>岗位定制”的应用型人才培养模式的探索与实践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Han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Hans"/>
        </w:rPr>
        <w:t>.“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Hans"/>
        </w:rPr>
        <w:t>项目教学包”的设计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Hans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Hans"/>
        </w:rPr>
        <w:t>组织与实施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Hans"/>
        </w:rPr>
        <w:t>★</w:t>
      </w:r>
      <w:r>
        <w:rPr>
          <w:rFonts w:hint="eastAsia" w:ascii="仿宋_GB2312" w:hAnsi="仿宋_GB2312" w:eastAsia="仿宋_GB2312" w:cs="仿宋_GB2312"/>
          <w:b w:val="0"/>
          <w:bCs w:val="0"/>
          <w:color w:val="0000FF"/>
          <w:kern w:val="0"/>
          <w:sz w:val="32"/>
          <w:szCs w:val="32"/>
          <w:lang w:val="en-US" w:eastAsia="zh-CN"/>
        </w:rPr>
        <w:t>34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highlight w:val="none"/>
          <w:lang w:val="en-US" w:eastAsia="zh-Hans"/>
        </w:rPr>
        <w:t>.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highlight w:val="none"/>
        </w:rPr>
        <w:t>以“学生为中心”的教与学模式研究与实践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Hans"/>
        </w:rPr>
        <w:t>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Hans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基于OBE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理念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的教学模式研究与实践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36.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国际合作育人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模式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的研究与实践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bidi w:val="0"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Hans"/>
        </w:rPr>
        <w:t>★</w:t>
      </w:r>
      <w:r>
        <w:rPr>
          <w:rFonts w:hint="eastAsia" w:ascii="仿宋_GB2312" w:hAnsi="仿宋_GB2312" w:eastAsia="仿宋_GB2312" w:cs="仿宋_GB2312"/>
          <w:b w:val="0"/>
          <w:bCs w:val="0"/>
          <w:color w:val="0000FF"/>
          <w:kern w:val="0"/>
          <w:sz w:val="32"/>
          <w:szCs w:val="32"/>
          <w:lang w:val="en-US" w:eastAsia="zh-CN"/>
        </w:rPr>
        <w:t>37.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highlight w:val="none"/>
          <w:lang w:eastAsia="zh-CN"/>
        </w:rPr>
        <w:t>“一带一路”背景下应用型本科高校国际人才培养路经研究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Hans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翻转课堂教学模式研究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Hans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XX类课程智慧课堂的实践研究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Hans"/>
        </w:rPr>
        <w:t>★</w:t>
      </w:r>
      <w:r>
        <w:rPr>
          <w:rFonts w:hint="eastAsia" w:ascii="仿宋_GB2312" w:hAnsi="仿宋_GB2312" w:eastAsia="仿宋_GB2312" w:cs="仿宋_GB2312"/>
          <w:b w:val="0"/>
          <w:bCs w:val="0"/>
          <w:color w:val="0000FF"/>
          <w:kern w:val="0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color w:val="0000FF"/>
          <w:kern w:val="0"/>
          <w:sz w:val="32"/>
          <w:szCs w:val="32"/>
          <w:lang w:val="en-US" w:eastAsia="zh-Hans"/>
        </w:rPr>
        <w:t>.</w:t>
      </w:r>
      <w:r>
        <w:rPr>
          <w:rFonts w:hint="eastAsia" w:ascii="仿宋_GB2312" w:hAnsi="仿宋_GB2312" w:eastAsia="仿宋_GB2312" w:cs="仿宋_GB2312"/>
          <w:color w:val="0000FF"/>
          <w:kern w:val="0"/>
          <w:sz w:val="32"/>
          <w:szCs w:val="32"/>
        </w:rPr>
        <w:t>应用型</w:t>
      </w:r>
      <w:r>
        <w:rPr>
          <w:rFonts w:hint="eastAsia" w:ascii="仿宋_GB2312" w:hAnsi="仿宋_GB2312" w:eastAsia="仿宋_GB2312" w:cs="仿宋_GB2312"/>
          <w:color w:val="0000FF"/>
          <w:kern w:val="0"/>
          <w:sz w:val="32"/>
          <w:szCs w:val="32"/>
          <w:lang w:val="en-US" w:eastAsia="zh-CN"/>
        </w:rPr>
        <w:t>大学</w:t>
      </w:r>
      <w:r>
        <w:rPr>
          <w:rFonts w:hint="eastAsia" w:ascii="仿宋_GB2312" w:hAnsi="仿宋_GB2312" w:eastAsia="仿宋_GB2312" w:cs="仿宋_GB2312"/>
          <w:color w:val="0000FF"/>
          <w:kern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0000FF"/>
          <w:kern w:val="0"/>
          <w:sz w:val="32"/>
          <w:szCs w:val="32"/>
          <w:lang w:val="en-US" w:eastAsia="zh-CN"/>
        </w:rPr>
        <w:t>展赛演播</w:t>
      </w:r>
      <w:r>
        <w:rPr>
          <w:rFonts w:hint="eastAsia" w:ascii="仿宋_GB2312" w:hAnsi="仿宋_GB2312" w:eastAsia="仿宋_GB2312" w:cs="仿宋_GB2312"/>
          <w:color w:val="0000FF"/>
          <w:kern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0000FF"/>
          <w:kern w:val="0"/>
          <w:sz w:val="32"/>
          <w:szCs w:val="32"/>
        </w:rPr>
        <w:t>活动组织管理模式研究与实践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41.艺术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类专业虚拟仿真实验教学资源建设与实践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bidi w:val="0"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FF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Hans"/>
        </w:rPr>
        <w:t>★</w:t>
      </w:r>
      <w:r>
        <w:rPr>
          <w:rFonts w:hint="eastAsia" w:ascii="仿宋_GB2312" w:hAnsi="仿宋_GB2312" w:eastAsia="仿宋_GB2312" w:cs="仿宋_GB2312"/>
          <w:color w:val="0000FF"/>
          <w:kern w:val="0"/>
          <w:sz w:val="32"/>
          <w:szCs w:val="32"/>
          <w:lang w:val="en-US" w:eastAsia="zh-CN"/>
        </w:rPr>
        <w:t>42.</w:t>
      </w:r>
      <w:r>
        <w:rPr>
          <w:rFonts w:hint="eastAsia" w:ascii="仿宋_GB2312" w:hAnsi="仿宋_GB2312" w:eastAsia="仿宋_GB2312" w:cs="仿宋_GB2312"/>
          <w:color w:val="0000FF"/>
          <w:kern w:val="0"/>
          <w:sz w:val="32"/>
          <w:szCs w:val="32"/>
          <w:lang w:eastAsia="zh-CN"/>
        </w:rPr>
        <w:t>线上与线下融合教育模式的创新与实践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Hans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Hans"/>
        </w:rPr>
        <w:t>五、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高等教育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Hans"/>
        </w:rPr>
        <w:t>、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Hans"/>
        </w:rPr>
        <w:t>教师管理及质量保障体系建设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Hans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应用型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教学管理制度改革的研究与实践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Hans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应用型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教学管理队伍建设的研究与实践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Hans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应用型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教考分离改革的研究与实践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Hans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应用型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过程性（形成性）评价的研究与实践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Hans"/>
        </w:rPr>
        <w:t>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Hans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民办高等学校教学质量评价体系研究与实践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Hans"/>
        </w:rPr>
        <w:t>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Hans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民办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高校青年教师教学能力培养、培训模式的研究与实践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Hans"/>
        </w:rPr>
        <w:t>★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Hans"/>
        </w:rPr>
        <w:t>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Hans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应用型民办高校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Hans"/>
        </w:rPr>
        <w:t>XX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Hans"/>
        </w:rPr>
        <w:t>类专业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instrText xml:space="preserve"> HYPERLINK "https://kns.cnki.net/kcms2/article/abstract?v=ZJxhFRRmSIhZ3HxKJfzoVaolK_a9wtA_y0-5rWc6ux9H3QNaegIMW8gilybFoTTlF2UKhAVRH4hjcQkfsBvSPHjIM5hAXSAYNxVyHrnLrcNYkFLIn2WMfXumEPwtVSfQ3NM-RT6PJOo=&amp;uniplatform=NZKPT&amp;language=CHS" \t "https://kns.cnki.net/kns8s/defaultresult/_blank" </w:instrTex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“双师型”教师队伍建设路径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fldChar w:fldCharType="end"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Hans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应用型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大学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教师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Hans"/>
        </w:rPr>
        <w:t>综合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评价改革的研究与实践</w:t>
      </w:r>
    </w:p>
    <w:p>
      <w:pPr>
        <w:spacing w:line="360" w:lineRule="auto"/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Hans"/>
        </w:rPr>
        <w:t>标注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Hans"/>
        </w:rPr>
        <w:t>★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Hans"/>
        </w:rPr>
        <w:t>号课题为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Hans"/>
        </w:rPr>
        <w:t>重点项目</w:t>
      </w:r>
      <w:r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Hans"/>
        </w:rPr>
        <w:t>重点项目不得更改题目</w:t>
      </w:r>
      <w:r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微软雅黑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Hans"/>
        </w:rPr>
        <w:t>无标注课题为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Hans"/>
        </w:rPr>
        <w:t>一般项目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Hans"/>
        </w:rPr>
        <w:t>为方向性课题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Hans"/>
        </w:rPr>
        <w:t>可根据具体研究内容对题目进行修改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Hans"/>
        </w:rPr>
        <w:t>。</w:t>
      </w: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783085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hZjFiZmI1YzczNmMyZTA5MGJmMWE1YjY2NmIxN2IifQ=="/>
  </w:docVars>
  <w:rsids>
    <w:rsidRoot w:val="00D345C9"/>
    <w:rsid w:val="00031A92"/>
    <w:rsid w:val="00037058"/>
    <w:rsid w:val="001072D8"/>
    <w:rsid w:val="00156165"/>
    <w:rsid w:val="00171016"/>
    <w:rsid w:val="001B49DA"/>
    <w:rsid w:val="00217F8B"/>
    <w:rsid w:val="004023DF"/>
    <w:rsid w:val="00437DD6"/>
    <w:rsid w:val="00497DA0"/>
    <w:rsid w:val="004C007A"/>
    <w:rsid w:val="00516891"/>
    <w:rsid w:val="00647F81"/>
    <w:rsid w:val="006F572F"/>
    <w:rsid w:val="00707F48"/>
    <w:rsid w:val="00891FBA"/>
    <w:rsid w:val="00970FB7"/>
    <w:rsid w:val="00A361F0"/>
    <w:rsid w:val="00AB03AA"/>
    <w:rsid w:val="00AD2FC1"/>
    <w:rsid w:val="00B471AC"/>
    <w:rsid w:val="00C07C62"/>
    <w:rsid w:val="00C11C10"/>
    <w:rsid w:val="00C3357D"/>
    <w:rsid w:val="00D345C9"/>
    <w:rsid w:val="00DF60C8"/>
    <w:rsid w:val="00E76E0E"/>
    <w:rsid w:val="00EC7550"/>
    <w:rsid w:val="034621B1"/>
    <w:rsid w:val="05444995"/>
    <w:rsid w:val="12DE2DDE"/>
    <w:rsid w:val="20FD208A"/>
    <w:rsid w:val="361B4B85"/>
    <w:rsid w:val="510C21E0"/>
    <w:rsid w:val="52290144"/>
    <w:rsid w:val="6B2C78CF"/>
    <w:rsid w:val="6FF74D0B"/>
    <w:rsid w:val="749C3016"/>
    <w:rsid w:val="74E00122"/>
    <w:rsid w:val="7BEE8BA9"/>
    <w:rsid w:val="7FFFF40F"/>
    <w:rsid w:val="9FAFAFD4"/>
    <w:rsid w:val="9FFAB6E5"/>
    <w:rsid w:val="B3F361B5"/>
    <w:rsid w:val="FFDE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20"/>
    <w:rPr>
      <w:i/>
    </w:rPr>
  </w:style>
  <w:style w:type="character" w:styleId="8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1128</Words>
  <Characters>1235</Characters>
  <Lines>7</Lines>
  <Paragraphs>2</Paragraphs>
  <TotalTime>13</TotalTime>
  <ScaleCrop>false</ScaleCrop>
  <LinksUpToDate>false</LinksUpToDate>
  <CharactersWithSpaces>1235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2019-05-22T00:37:00Z</dcterms:created>
  <dc:creator>cm</dc:creator>
  <cp:lastModifiedBy>媞媞</cp:lastModifiedBy>
  <cp:lastPrinted>2023-10-11T01:14:00Z</cp:lastPrinted>
  <dcterms:modified xsi:type="dcterms:W3CDTF">2023-12-11T10:49:32Z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369DA108E687D09E2F44E2621F80B532</vt:lpwstr>
  </property>
</Properties>
</file>